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AF" w:rsidRDefault="004A46AF" w:rsidP="004A46AF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УТВЕРЖДЕН</w:t>
      </w:r>
    </w:p>
    <w:p w:rsidR="004A46AF" w:rsidRPr="00CC04F9" w:rsidRDefault="004A46AF" w:rsidP="004A46AF">
      <w:pPr>
        <w:ind w:left="4887"/>
        <w:rPr>
          <w:sz w:val="24"/>
          <w:szCs w:val="24"/>
        </w:rPr>
      </w:pPr>
      <w:r w:rsidRPr="00CC04F9">
        <w:rPr>
          <w:sz w:val="24"/>
          <w:szCs w:val="24"/>
        </w:rPr>
        <w:t>приказ</w:t>
      </w:r>
      <w:r>
        <w:rPr>
          <w:sz w:val="24"/>
          <w:szCs w:val="24"/>
        </w:rPr>
        <w:t>ом</w:t>
      </w:r>
      <w:r w:rsidRPr="00CC04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ГБСУСОН            «</w:t>
      </w:r>
      <w:proofErr w:type="spellStart"/>
      <w:r>
        <w:rPr>
          <w:sz w:val="24"/>
          <w:szCs w:val="24"/>
        </w:rPr>
        <w:t>Карачевский</w:t>
      </w:r>
      <w:proofErr w:type="spellEnd"/>
      <w:r>
        <w:rPr>
          <w:sz w:val="24"/>
          <w:szCs w:val="24"/>
        </w:rPr>
        <w:t xml:space="preserve"> психоневрологический    интернат»</w:t>
      </w:r>
    </w:p>
    <w:p w:rsidR="004A46AF" w:rsidRPr="00CC04F9" w:rsidRDefault="004A46AF" w:rsidP="004A46AF">
      <w:pPr>
        <w:ind w:left="567"/>
        <w:rPr>
          <w:sz w:val="24"/>
          <w:szCs w:val="24"/>
        </w:rPr>
      </w:pPr>
      <w:r w:rsidRPr="00CC04F9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</w:t>
      </w:r>
      <w:r w:rsidRPr="00CC04F9">
        <w:rPr>
          <w:sz w:val="24"/>
          <w:szCs w:val="24"/>
        </w:rPr>
        <w:t xml:space="preserve">                от </w:t>
      </w:r>
      <w:r>
        <w:rPr>
          <w:sz w:val="24"/>
          <w:szCs w:val="24"/>
        </w:rPr>
        <w:t>14 июля 2015 г. №50</w:t>
      </w:r>
    </w:p>
    <w:p w:rsidR="004A46AF" w:rsidRDefault="004A46AF" w:rsidP="004A46AF">
      <w:pPr>
        <w:ind w:left="567"/>
        <w:rPr>
          <w:sz w:val="28"/>
        </w:rPr>
      </w:pPr>
    </w:p>
    <w:p w:rsidR="004A46AF" w:rsidRPr="004A46AF" w:rsidRDefault="004A46AF" w:rsidP="004A46AF">
      <w:pPr>
        <w:pStyle w:val="6"/>
        <w:ind w:left="0"/>
        <w:jc w:val="center"/>
        <w:rPr>
          <w:b/>
        </w:rPr>
      </w:pPr>
      <w:r w:rsidRPr="004A46AF">
        <w:rPr>
          <w:b/>
        </w:rPr>
        <w:t>Порядок</w:t>
      </w:r>
    </w:p>
    <w:p w:rsidR="005A303F" w:rsidRDefault="004A46AF" w:rsidP="005A303F">
      <w:pPr>
        <w:pStyle w:val="6"/>
        <w:jc w:val="center"/>
        <w:rPr>
          <w:b/>
          <w:szCs w:val="28"/>
        </w:rPr>
      </w:pPr>
      <w:r w:rsidRPr="004A46AF">
        <w:rPr>
          <w:b/>
        </w:rPr>
        <w:t xml:space="preserve">уведомления  работодателя  </w:t>
      </w:r>
      <w:r w:rsidRPr="004A46AF">
        <w:rPr>
          <w:b/>
          <w:szCs w:val="28"/>
        </w:rPr>
        <w:t xml:space="preserve"> о фактах</w:t>
      </w:r>
      <w:r w:rsidR="005A303F">
        <w:rPr>
          <w:b/>
          <w:szCs w:val="28"/>
        </w:rPr>
        <w:t xml:space="preserve"> </w:t>
      </w:r>
      <w:r w:rsidRPr="004A46AF">
        <w:rPr>
          <w:b/>
          <w:szCs w:val="28"/>
        </w:rPr>
        <w:t>обращения    граждан      в целях</w:t>
      </w:r>
      <w:r w:rsidR="005A303F">
        <w:rPr>
          <w:b/>
          <w:szCs w:val="28"/>
        </w:rPr>
        <w:t xml:space="preserve"> </w:t>
      </w:r>
      <w:r w:rsidRPr="004A46AF">
        <w:rPr>
          <w:b/>
          <w:szCs w:val="28"/>
        </w:rPr>
        <w:t>склонения  работника учреждения</w:t>
      </w:r>
      <w:r w:rsidR="005A303F">
        <w:rPr>
          <w:b/>
          <w:szCs w:val="28"/>
        </w:rPr>
        <w:t xml:space="preserve"> </w:t>
      </w:r>
      <w:r w:rsidRPr="004A46AF">
        <w:rPr>
          <w:b/>
          <w:szCs w:val="28"/>
        </w:rPr>
        <w:t>к совершению коррупционных</w:t>
      </w:r>
      <w:r w:rsidR="005A303F">
        <w:rPr>
          <w:b/>
          <w:szCs w:val="28"/>
        </w:rPr>
        <w:t xml:space="preserve"> </w:t>
      </w:r>
      <w:r w:rsidRPr="004A46AF">
        <w:rPr>
          <w:b/>
          <w:szCs w:val="28"/>
        </w:rPr>
        <w:t>правонарушений</w:t>
      </w:r>
      <w:r w:rsidR="005A303F">
        <w:rPr>
          <w:b/>
          <w:szCs w:val="28"/>
        </w:rPr>
        <w:t xml:space="preserve"> и </w:t>
      </w:r>
      <w:proofErr w:type="gramStart"/>
      <w:r w:rsidR="005A303F">
        <w:rPr>
          <w:b/>
          <w:szCs w:val="28"/>
        </w:rPr>
        <w:t>о</w:t>
      </w:r>
      <w:proofErr w:type="gramEnd"/>
      <w:r w:rsidR="005A303F">
        <w:rPr>
          <w:b/>
          <w:szCs w:val="28"/>
        </w:rPr>
        <w:t xml:space="preserve"> ставшей известной </w:t>
      </w:r>
    </w:p>
    <w:p w:rsidR="004A46AF" w:rsidRPr="005A303F" w:rsidRDefault="005A303F" w:rsidP="005A303F">
      <w:pPr>
        <w:pStyle w:val="6"/>
        <w:jc w:val="center"/>
        <w:rPr>
          <w:b/>
        </w:rPr>
      </w:pPr>
      <w:r>
        <w:rPr>
          <w:b/>
          <w:szCs w:val="28"/>
        </w:rPr>
        <w:t>работнику учреждения</w:t>
      </w:r>
      <w:bookmarkStart w:id="0" w:name="_GoBack"/>
      <w:bookmarkEnd w:id="0"/>
      <w:r>
        <w:rPr>
          <w:b/>
          <w:szCs w:val="28"/>
        </w:rPr>
        <w:t xml:space="preserve"> информации о случаях совершения коррупционных правонарушений другими работниками, контрагентами организации или иными лицами</w:t>
      </w:r>
    </w:p>
    <w:p w:rsidR="004A46AF" w:rsidRDefault="004A46AF" w:rsidP="004A46AF">
      <w:pPr>
        <w:ind w:left="567"/>
        <w:rPr>
          <w:sz w:val="28"/>
        </w:rPr>
      </w:pPr>
      <w:r>
        <w:rPr>
          <w:sz w:val="28"/>
        </w:rPr>
        <w:t xml:space="preserve">  </w:t>
      </w:r>
    </w:p>
    <w:p w:rsidR="004A46AF" w:rsidRDefault="004A46AF" w:rsidP="004A46AF">
      <w:pPr>
        <w:pStyle w:val="6"/>
        <w:jc w:val="both"/>
        <w:rPr>
          <w:szCs w:val="28"/>
        </w:rPr>
      </w:pPr>
      <w:r>
        <w:t xml:space="preserve">1.  Настоящим Порядком   в  целях  дальнейшего исполнения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№  273-ФЗ «О противодействии коррупции»   определяется уведомление  работодателя </w:t>
      </w:r>
      <w:r>
        <w:rPr>
          <w:szCs w:val="28"/>
        </w:rPr>
        <w:t>обо всех случаях обращения к   работнику учреждения каких-либо лиц в целях склонения его к совершению коррупционных правонарушений</w:t>
      </w:r>
      <w:r w:rsidR="005A303F">
        <w:rPr>
          <w:szCs w:val="28"/>
        </w:rPr>
        <w:t xml:space="preserve"> и о ставшей известной  ему информации о случаях совершения коррупционных правонарушений</w:t>
      </w:r>
      <w:r>
        <w:rPr>
          <w:szCs w:val="28"/>
        </w:rPr>
        <w:t>.</w:t>
      </w:r>
    </w:p>
    <w:p w:rsidR="004A46AF" w:rsidRDefault="004A46AF" w:rsidP="004A46AF">
      <w:pPr>
        <w:widowControl/>
        <w:ind w:left="567" w:hanging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 </w:t>
      </w:r>
      <w:proofErr w:type="gramStart"/>
      <w:r>
        <w:rPr>
          <w:sz w:val="28"/>
          <w:szCs w:val="28"/>
        </w:rPr>
        <w:t>Во всех случаях обращения к работнику учреждения каких-либо лиц в целях склонения его к совершению коррупционных правонарушений</w:t>
      </w:r>
      <w:r w:rsidR="005A303F">
        <w:rPr>
          <w:sz w:val="28"/>
          <w:szCs w:val="28"/>
        </w:rPr>
        <w:t xml:space="preserve"> и о ставшей известной ему информации о случаях совершения коррупционных правонарушений, </w:t>
      </w:r>
      <w:r>
        <w:rPr>
          <w:sz w:val="28"/>
          <w:szCs w:val="28"/>
        </w:rPr>
        <w:t xml:space="preserve"> он обязан уведомить в тот же день                   (при невозможности в следующий рабочий день) об этом  работодателя в письменной форме  согласно приложению 1 к настоящему Порядку.</w:t>
      </w:r>
      <w:proofErr w:type="gramEnd"/>
    </w:p>
    <w:p w:rsidR="004A46AF" w:rsidRDefault="004A46AF" w:rsidP="004A46AF">
      <w:pPr>
        <w:widowControl/>
        <w:ind w:left="567" w:hanging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 Регистрация уведомлений осуществляется в день поступления в журнале по форме установленной приложением 2 к настоящему Порядку   должностным лицом ответственным за работу по профилактике коррупционных и иных правонарушений.</w:t>
      </w:r>
    </w:p>
    <w:p w:rsidR="004A46AF" w:rsidRDefault="004A46AF" w:rsidP="004A46AF">
      <w:pPr>
        <w:widowControl/>
        <w:ind w:left="567" w:hanging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 Проверка сведений о фактах обращения</w:t>
      </w:r>
      <w:r w:rsidRPr="004D493D">
        <w:rPr>
          <w:sz w:val="28"/>
          <w:szCs w:val="28"/>
        </w:rPr>
        <w:t xml:space="preserve"> </w:t>
      </w:r>
      <w:r>
        <w:rPr>
          <w:sz w:val="28"/>
          <w:szCs w:val="28"/>
        </w:rPr>
        <w:t>к  работнику учреждения каких-либо лиц в целях склонения его к совершению коррупционных правонарушений</w:t>
      </w:r>
      <w:r w:rsidR="005A303F">
        <w:rPr>
          <w:sz w:val="28"/>
          <w:szCs w:val="28"/>
        </w:rPr>
        <w:t xml:space="preserve"> </w:t>
      </w:r>
      <w:r w:rsidR="005A303F" w:rsidRPr="005A303F">
        <w:rPr>
          <w:sz w:val="28"/>
          <w:szCs w:val="28"/>
        </w:rPr>
        <w:t>и о ставшей известной  ему информации о случаях совершения коррупционных правонарушений</w:t>
      </w:r>
      <w:r>
        <w:rPr>
          <w:sz w:val="28"/>
          <w:szCs w:val="28"/>
        </w:rPr>
        <w:t>, осуществляется в соответствии с нормативными актами.</w:t>
      </w:r>
    </w:p>
    <w:p w:rsidR="004A46AF" w:rsidRDefault="004A46AF" w:rsidP="004A46AF">
      <w:pPr>
        <w:ind w:left="567"/>
        <w:rPr>
          <w:sz w:val="28"/>
        </w:rPr>
      </w:pPr>
    </w:p>
    <w:p w:rsidR="00721589" w:rsidRDefault="00721589"/>
    <w:sectPr w:rsidR="00721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AF"/>
    <w:rsid w:val="004A46AF"/>
    <w:rsid w:val="005A303F"/>
    <w:rsid w:val="0072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A46AF"/>
    <w:pPr>
      <w:keepNext/>
      <w:ind w:left="567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A46A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A46AF"/>
    <w:pPr>
      <w:keepNext/>
      <w:ind w:left="567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A46A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Роговой</dc:creator>
  <cp:lastModifiedBy> Роговой</cp:lastModifiedBy>
  <cp:revision>2</cp:revision>
  <dcterms:created xsi:type="dcterms:W3CDTF">2015-07-21T05:39:00Z</dcterms:created>
  <dcterms:modified xsi:type="dcterms:W3CDTF">2015-07-28T11:14:00Z</dcterms:modified>
</cp:coreProperties>
</file>